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3B2" w:rsidRPr="00070ADD" w:rsidRDefault="006916F8" w:rsidP="00070ADD">
      <w:pPr>
        <w:jc w:val="center"/>
        <w:rPr>
          <w:b/>
          <w:bCs/>
        </w:rPr>
      </w:pPr>
      <w:r w:rsidRPr="00070ADD">
        <w:rPr>
          <w:b/>
          <w:bCs/>
        </w:rPr>
        <w:t>Travailler avec des documents</w:t>
      </w:r>
    </w:p>
    <w:p w:rsidR="006916F8" w:rsidRDefault="006916F8" w:rsidP="00A037C3">
      <w:pPr>
        <w:jc w:val="both"/>
      </w:pPr>
      <w:r w:rsidRPr="006916F8">
        <w:t>Dans l'onglet "Insertion", des expositions contiennent des éléments conçus pour être coordonnés avec l'apparence générale du document. Vous pouvez également utiliser ces galeries pour insérer des tables, des en-têtes et pieds de page, des listes, des pages de couverture et autres blocs d'établissement. Lorsque vous créez des images, des graphiques ou des diagrammes, ils sont également coordonnés avec l'aspect actuel du document.</w:t>
      </w:r>
    </w:p>
    <w:p w:rsidR="006916F8" w:rsidRDefault="006916F8" w:rsidP="00A037C3">
      <w:pPr>
        <w:jc w:val="both"/>
      </w:pPr>
      <w:r w:rsidRPr="006916F8">
        <w:t xml:space="preserve">Vous pouvez facilement modifier le texte sélectionné dans le document trouvé en </w:t>
      </w:r>
      <w:r>
        <w:t>choisissant un format</w:t>
      </w:r>
      <w:r w:rsidRPr="006916F8">
        <w:t xml:space="preserve"> pour le texte sélectionné dans l'exposition «Styles rapides» sous l'onglet «Accueil» de votre mise en forme de texte. Vous pouvez également formater le texte directement en utilisant les autres contrôles contenus dans l'onglet "Accueil". La plupart des contrôles offrent la liberté de choix d'utiliser l'apparence de votre format actuel ou utiliser le format que vous spécifiez directement.</w:t>
      </w:r>
    </w:p>
    <w:p w:rsidR="00184856" w:rsidRDefault="00184856" w:rsidP="00A037C3">
      <w:pPr>
        <w:jc w:val="both"/>
      </w:pPr>
      <w:r w:rsidRPr="00184856">
        <w:t>Pour changer l'apparence générale du document, choisissez de nouveaux éléments de mise en page existent dans l'onglet "Mise en page". Pour modifier les fonctionnalités disponibles dans l'exposition "Styles rapides", utilisez le «changement actuel style rapide set" commande. Chacun de l'exposition "</w:t>
      </w:r>
      <w:r>
        <w:t>style</w:t>
      </w:r>
      <w:r w:rsidRPr="00184856">
        <w:t>" fournit l'exposition "Styles rapides" commandes de réinitialisation spéciales de sorte que vous pouvez toujours garder l'apparence de votre document selon l'apparence originale d'exister dans le modèle actuel.</w:t>
      </w:r>
    </w:p>
    <w:p w:rsidR="00E130B4" w:rsidRDefault="00E130B4" w:rsidP="00A037C3">
      <w:pPr>
        <w:jc w:val="both"/>
      </w:pPr>
      <w:r w:rsidRPr="00E130B4">
        <w:t>Tous ces formats et bien d'autres fournis par le traitement de texte du programme de Microsoft Word 2010.</w:t>
      </w:r>
    </w:p>
    <w:sectPr w:rsidR="00E130B4" w:rsidSect="007A03B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16F8"/>
    <w:rsid w:val="00070ADD"/>
    <w:rsid w:val="00184856"/>
    <w:rsid w:val="006916F8"/>
    <w:rsid w:val="0074737A"/>
    <w:rsid w:val="007A03B2"/>
    <w:rsid w:val="00A037C3"/>
    <w:rsid w:val="00E130B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3B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242</Words>
  <Characters>1336</Characters>
  <Application>Microsoft Office Word</Application>
  <DocSecurity>0</DocSecurity>
  <Lines>11</Lines>
  <Paragraphs>3</Paragraphs>
  <ScaleCrop>false</ScaleCrop>
  <Company/>
  <LinksUpToDate>false</LinksUpToDate>
  <CharactersWithSpaces>1575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Dali</cp:lastModifiedBy>
  <cp:revision>8</cp:revision>
  <dcterms:created xsi:type="dcterms:W3CDTF">2016-05-22T16:24:00Z</dcterms:created>
  <dcterms:modified xsi:type="dcterms:W3CDTF">2016-05-22T20:21:00Z</dcterms:modified>
</cp:coreProperties>
</file>